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C4" w:rsidRPr="00D053FC" w:rsidRDefault="00404BC4" w:rsidP="00D053FC">
      <w:pPr>
        <w:pStyle w:val="BodyText"/>
        <w:spacing w:before="0" w:line="276" w:lineRule="auto"/>
        <w:ind w:right="114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D053FC">
        <w:rPr>
          <w:rFonts w:ascii="Arial" w:hAnsi="Arial" w:cs="Arial"/>
          <w:sz w:val="24"/>
          <w:szCs w:val="24"/>
          <w:u w:val="single"/>
        </w:rPr>
        <w:t>ASSAM RIFLES PUBLIC SCHOOL, PALLEL HQ 26 SECTOR</w:t>
      </w:r>
    </w:p>
    <w:p w:rsidR="00404BC4" w:rsidRPr="00D053FC" w:rsidRDefault="00404BC4" w:rsidP="00D053FC">
      <w:pPr>
        <w:pStyle w:val="BodyText"/>
        <w:spacing w:before="0" w:line="276" w:lineRule="auto"/>
        <w:ind w:right="684"/>
        <w:rPr>
          <w:rFonts w:ascii="Arial" w:hAnsi="Arial" w:cs="Arial"/>
          <w:sz w:val="24"/>
          <w:szCs w:val="24"/>
          <w:u w:val="single"/>
        </w:rPr>
      </w:pPr>
      <w:r w:rsidRPr="00D053FC">
        <w:rPr>
          <w:rFonts w:ascii="Arial" w:hAnsi="Arial" w:cs="Arial"/>
          <w:sz w:val="24"/>
          <w:szCs w:val="24"/>
          <w:u w:val="single"/>
        </w:rPr>
        <w:t>SPLIT-UP</w:t>
      </w:r>
      <w:r w:rsidR="00D053FC" w:rsidRPr="00D053FC">
        <w:rPr>
          <w:rFonts w:ascii="Arial" w:hAnsi="Arial" w:cs="Arial"/>
          <w:sz w:val="24"/>
          <w:szCs w:val="24"/>
          <w:u w:val="single"/>
        </w:rPr>
        <w:t xml:space="preserve"> </w:t>
      </w:r>
      <w:r w:rsidRPr="00D053FC">
        <w:rPr>
          <w:rFonts w:ascii="Arial" w:hAnsi="Arial" w:cs="Arial"/>
          <w:sz w:val="24"/>
          <w:szCs w:val="24"/>
          <w:u w:val="single"/>
        </w:rPr>
        <w:t>SYLLABUS</w:t>
      </w:r>
      <w:r w:rsidR="00D053FC" w:rsidRPr="00D053FC">
        <w:rPr>
          <w:rFonts w:ascii="Arial" w:hAnsi="Arial" w:cs="Arial"/>
          <w:sz w:val="24"/>
          <w:szCs w:val="24"/>
          <w:u w:val="single"/>
        </w:rPr>
        <w:t xml:space="preserve"> </w:t>
      </w:r>
      <w:r w:rsidRPr="00D053FC">
        <w:rPr>
          <w:rFonts w:ascii="Arial" w:hAnsi="Arial" w:cs="Arial"/>
          <w:sz w:val="24"/>
          <w:szCs w:val="24"/>
          <w:u w:val="single"/>
        </w:rPr>
        <w:t>FOR</w:t>
      </w:r>
      <w:r w:rsidR="00D053FC" w:rsidRPr="00D053FC">
        <w:rPr>
          <w:rFonts w:ascii="Arial" w:hAnsi="Arial" w:cs="Arial"/>
          <w:sz w:val="24"/>
          <w:szCs w:val="24"/>
          <w:u w:val="single"/>
        </w:rPr>
        <w:t xml:space="preserve"> </w:t>
      </w:r>
      <w:r w:rsidRPr="00D053FC">
        <w:rPr>
          <w:rFonts w:ascii="Arial" w:hAnsi="Arial" w:cs="Arial"/>
          <w:sz w:val="24"/>
          <w:szCs w:val="24"/>
          <w:u w:val="single"/>
        </w:rPr>
        <w:t>ACADEMIC</w:t>
      </w:r>
      <w:r w:rsidR="00D053FC" w:rsidRPr="00D053FC">
        <w:rPr>
          <w:rFonts w:ascii="Arial" w:hAnsi="Arial" w:cs="Arial"/>
          <w:sz w:val="24"/>
          <w:szCs w:val="24"/>
          <w:u w:val="single"/>
        </w:rPr>
        <w:t xml:space="preserve"> </w:t>
      </w:r>
      <w:r w:rsidRPr="00D053FC">
        <w:rPr>
          <w:rFonts w:ascii="Arial" w:hAnsi="Arial" w:cs="Arial"/>
          <w:sz w:val="24"/>
          <w:szCs w:val="24"/>
          <w:u w:val="single"/>
        </w:rPr>
        <w:t>YEAR</w:t>
      </w:r>
      <w:r w:rsidR="00D053FC" w:rsidRPr="00D053FC">
        <w:rPr>
          <w:rFonts w:ascii="Arial" w:hAnsi="Arial" w:cs="Arial"/>
          <w:sz w:val="24"/>
          <w:szCs w:val="24"/>
          <w:u w:val="single"/>
        </w:rPr>
        <w:t xml:space="preserve"> </w:t>
      </w:r>
      <w:r w:rsidRPr="00D053FC">
        <w:rPr>
          <w:rFonts w:ascii="Arial" w:hAnsi="Arial" w:cs="Arial"/>
          <w:sz w:val="24"/>
          <w:szCs w:val="24"/>
          <w:u w:val="single"/>
        </w:rPr>
        <w:t>2023-24</w:t>
      </w:r>
    </w:p>
    <w:p w:rsidR="00404BC4" w:rsidRPr="00D053FC" w:rsidRDefault="00404BC4" w:rsidP="00D053FC">
      <w:pPr>
        <w:pStyle w:val="BodyText"/>
        <w:spacing w:before="0" w:line="276" w:lineRule="auto"/>
        <w:ind w:right="114"/>
        <w:jc w:val="left"/>
        <w:rPr>
          <w:rFonts w:ascii="Arial" w:hAnsi="Arial" w:cs="Arial"/>
          <w:sz w:val="24"/>
          <w:szCs w:val="24"/>
        </w:rPr>
      </w:pPr>
      <w:r w:rsidRPr="00D053FC">
        <w:rPr>
          <w:rFonts w:ascii="Arial" w:hAnsi="Arial" w:cs="Arial"/>
          <w:sz w:val="24"/>
          <w:szCs w:val="24"/>
          <w:u w:val="single"/>
        </w:rPr>
        <w:t>CLASS-X</w:t>
      </w:r>
      <w:r w:rsidR="00D053FC" w:rsidRPr="00D053FC">
        <w:rPr>
          <w:rFonts w:ascii="Arial" w:hAnsi="Arial" w:cs="Arial"/>
          <w:sz w:val="24"/>
          <w:szCs w:val="24"/>
          <w:u w:val="single"/>
        </w:rPr>
        <w:t xml:space="preserve"> </w:t>
      </w:r>
      <w:r w:rsidR="00D053FC" w:rsidRPr="00D053FC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D053FC">
        <w:rPr>
          <w:rFonts w:ascii="Arial" w:hAnsi="Arial" w:cs="Arial"/>
          <w:spacing w:val="1"/>
          <w:sz w:val="24"/>
          <w:szCs w:val="24"/>
          <w:u w:val="single"/>
        </w:rPr>
        <w:t xml:space="preserve">SUBJECT: </w:t>
      </w:r>
      <w:r w:rsidRPr="00D053FC">
        <w:rPr>
          <w:rFonts w:ascii="Arial" w:hAnsi="Arial" w:cs="Arial"/>
          <w:sz w:val="24"/>
          <w:szCs w:val="24"/>
          <w:u w:val="single"/>
        </w:rPr>
        <w:t>SCIENCE</w:t>
      </w:r>
    </w:p>
    <w:p w:rsidR="00404BC4" w:rsidRPr="00D053FC" w:rsidRDefault="00404BC4" w:rsidP="00404BC4">
      <w:pPr>
        <w:rPr>
          <w:rFonts w:ascii="Arial" w:hAnsi="Arial" w:cs="Arial"/>
          <w:b/>
          <w:sz w:val="24"/>
          <w:szCs w:val="24"/>
        </w:rPr>
      </w:pPr>
    </w:p>
    <w:p w:rsidR="00404BC4" w:rsidRPr="00D053FC" w:rsidRDefault="00404BC4" w:rsidP="00404BC4">
      <w:pPr>
        <w:spacing w:before="4" w:after="1"/>
        <w:rPr>
          <w:rFonts w:ascii="Arial" w:hAnsi="Arial" w:cs="Arial"/>
          <w:b/>
          <w:sz w:val="24"/>
          <w:szCs w:val="24"/>
        </w:rPr>
      </w:pPr>
    </w:p>
    <w:tbl>
      <w:tblPr>
        <w:tblW w:w="9698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681"/>
        <w:gridCol w:w="6"/>
        <w:gridCol w:w="1531"/>
        <w:gridCol w:w="2520"/>
        <w:gridCol w:w="3960"/>
      </w:tblGrid>
      <w:tr w:rsidR="00404BC4" w:rsidRPr="00D053FC" w:rsidTr="002A0696">
        <w:trPr>
          <w:trHeight w:val="674"/>
        </w:trPr>
        <w:tc>
          <w:tcPr>
            <w:tcW w:w="1681" w:type="dxa"/>
          </w:tcPr>
          <w:p w:rsidR="00404BC4" w:rsidRPr="00D053FC" w:rsidRDefault="00404BC4" w:rsidP="0022074D">
            <w:pPr>
              <w:pStyle w:val="TableParagraph"/>
              <w:spacing w:line="340" w:lineRule="exact"/>
              <w:ind w:left="355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b/>
                <w:sz w:val="24"/>
                <w:szCs w:val="24"/>
              </w:rPr>
              <w:t>MONTH</w:t>
            </w:r>
          </w:p>
        </w:tc>
        <w:tc>
          <w:tcPr>
            <w:tcW w:w="1537" w:type="dxa"/>
            <w:gridSpan w:val="2"/>
          </w:tcPr>
          <w:p w:rsidR="00404BC4" w:rsidRPr="00D053FC" w:rsidRDefault="00404BC4" w:rsidP="0022074D">
            <w:pPr>
              <w:pStyle w:val="TableParagraph"/>
              <w:spacing w:line="340" w:lineRule="exact"/>
              <w:ind w:left="100" w:righ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b/>
                <w:sz w:val="24"/>
                <w:szCs w:val="24"/>
              </w:rPr>
              <w:t>CHAPTER</w:t>
            </w:r>
          </w:p>
          <w:p w:rsidR="00404BC4" w:rsidRPr="00D053FC" w:rsidRDefault="00404BC4" w:rsidP="0022074D">
            <w:pPr>
              <w:pStyle w:val="TableParagraph"/>
              <w:spacing w:line="323" w:lineRule="exact"/>
              <w:ind w:left="100" w:right="9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spacing w:line="340" w:lineRule="exact"/>
              <w:ind w:left="325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b/>
                <w:sz w:val="24"/>
                <w:szCs w:val="24"/>
              </w:rPr>
              <w:t>CHAPTERNAME</w:t>
            </w:r>
          </w:p>
        </w:tc>
        <w:tc>
          <w:tcPr>
            <w:tcW w:w="3960" w:type="dxa"/>
          </w:tcPr>
          <w:p w:rsidR="00404BC4" w:rsidRPr="00D053FC" w:rsidRDefault="00404BC4" w:rsidP="0022074D">
            <w:pPr>
              <w:pStyle w:val="TableParagraph"/>
              <w:spacing w:line="340" w:lineRule="exact"/>
              <w:ind w:left="990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b/>
                <w:sz w:val="24"/>
                <w:szCs w:val="24"/>
              </w:rPr>
              <w:t>LABACTIVITIES</w:t>
            </w:r>
          </w:p>
        </w:tc>
      </w:tr>
      <w:tr w:rsidR="00404BC4" w:rsidRPr="00D053FC" w:rsidTr="002A0696">
        <w:trPr>
          <w:trHeight w:val="1245"/>
        </w:trPr>
        <w:tc>
          <w:tcPr>
            <w:tcW w:w="1681" w:type="dxa"/>
            <w:vMerge w:val="restart"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April</w:t>
            </w: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1</w:t>
            </w:r>
          </w:p>
          <w:p w:rsidR="00404BC4" w:rsidRPr="00D053FC" w:rsidRDefault="00404BC4" w:rsidP="002A0696">
            <w:pPr>
              <w:pStyle w:val="TableParagraph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spacing w:before="1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ind w:left="100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404BC4" w:rsidRPr="00D053FC" w:rsidRDefault="00404BC4" w:rsidP="002A0696">
            <w:pPr>
              <w:pStyle w:val="TableParagraph"/>
              <w:ind w:right="6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247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Chemical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reactions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equations</w:t>
            </w:r>
          </w:p>
          <w:p w:rsidR="00404BC4" w:rsidRPr="00D053FC" w:rsidRDefault="00404BC4" w:rsidP="0022074D">
            <w:pPr>
              <w:pStyle w:val="TableParagraph"/>
              <w:spacing w:before="1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4BC4" w:rsidRPr="00D053FC" w:rsidRDefault="00404BC4" w:rsidP="00D053FC">
            <w:pPr>
              <w:pStyle w:val="TableParagraph"/>
              <w:spacing w:before="1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 xml:space="preserve"> Life processes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7"/>
              </w:tabs>
              <w:ind w:left="121" w:right="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Studying and classifying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the given reactions into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the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different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types</w:t>
            </w:r>
          </w:p>
          <w:p w:rsidR="00404BC4" w:rsidRPr="00D053FC" w:rsidRDefault="00404BC4" w:rsidP="00D053FC">
            <w:pPr>
              <w:pStyle w:val="TableParagraph"/>
              <w:tabs>
                <w:tab w:val="left" w:pos="827"/>
              </w:tabs>
              <w:ind w:left="121" w:right="2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682"/>
        </w:trPr>
        <w:tc>
          <w:tcPr>
            <w:tcW w:w="1681" w:type="dxa"/>
            <w:vMerge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9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146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Light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Reflection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Refraction</w:t>
            </w:r>
          </w:p>
          <w:p w:rsidR="00404BC4" w:rsidRPr="00D053FC" w:rsidRDefault="00404BC4" w:rsidP="0022074D">
            <w:pPr>
              <w:pStyle w:val="TableParagraph"/>
              <w:ind w:left="106" w:right="5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21" w:right="2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682"/>
        </w:trPr>
        <w:tc>
          <w:tcPr>
            <w:tcW w:w="1681" w:type="dxa"/>
            <w:vMerge w:val="restart"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June</w:t>
            </w: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526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Acids, bases 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salts</w:t>
            </w:r>
          </w:p>
          <w:p w:rsidR="00404BC4" w:rsidRPr="00D053FC" w:rsidRDefault="00404BC4" w:rsidP="0022074D">
            <w:pPr>
              <w:pStyle w:val="TableParagraph"/>
              <w:ind w:left="106" w:right="2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Studying the properties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of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acids,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bases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salts</w:t>
            </w:r>
          </w:p>
          <w:p w:rsidR="00404BC4" w:rsidRPr="00D053FC" w:rsidRDefault="00404BC4" w:rsidP="00D053FC">
            <w:pPr>
              <w:pStyle w:val="TableParagraph"/>
              <w:tabs>
                <w:tab w:val="left" w:pos="827"/>
              </w:tabs>
              <w:ind w:left="121" w:right="2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685"/>
        </w:trPr>
        <w:tc>
          <w:tcPr>
            <w:tcW w:w="1681" w:type="dxa"/>
            <w:vMerge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6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247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Life processes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7"/>
              </w:tabs>
              <w:ind w:left="121" w:right="2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Preparing a temporary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mount of a leaf peel to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show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stomata</w:t>
            </w:r>
          </w:p>
        </w:tc>
      </w:tr>
      <w:tr w:rsidR="00404BC4" w:rsidRPr="00D053FC" w:rsidTr="002A0696">
        <w:trPr>
          <w:trHeight w:val="977"/>
        </w:trPr>
        <w:tc>
          <w:tcPr>
            <w:tcW w:w="1681" w:type="dxa"/>
            <w:vMerge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9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146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Light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Reflection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Refraction (contd.)</w:t>
            </w:r>
          </w:p>
          <w:p w:rsidR="00404BC4" w:rsidRPr="00D053FC" w:rsidRDefault="00404BC4" w:rsidP="0022074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ind w:left="106" w:right="24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Focal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length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of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Concave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mirror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Convex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Lens.</w:t>
            </w:r>
          </w:p>
          <w:p w:rsidR="00404BC4" w:rsidRPr="00D053FC" w:rsidRDefault="00404BC4" w:rsidP="00D053FC">
            <w:pPr>
              <w:pStyle w:val="TableParagraph"/>
              <w:tabs>
                <w:tab w:val="left" w:pos="827"/>
              </w:tabs>
              <w:ind w:left="121" w:right="2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977"/>
        </w:trPr>
        <w:tc>
          <w:tcPr>
            <w:tcW w:w="1681" w:type="dxa"/>
            <w:vMerge w:val="restart"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July</w:t>
            </w: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526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Acids, bases 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salts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(contd.)</w:t>
            </w:r>
          </w:p>
          <w:p w:rsidR="00404BC4" w:rsidRPr="00D053FC" w:rsidRDefault="00404BC4" w:rsidP="0022074D">
            <w:pPr>
              <w:pStyle w:val="TableParagraph"/>
              <w:ind w:left="106" w:right="14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Finding the pH of the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given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samples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using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pH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paper</w:t>
            </w:r>
          </w:p>
        </w:tc>
      </w:tr>
      <w:tr w:rsidR="00404BC4" w:rsidRPr="00D053FC" w:rsidTr="002A0696">
        <w:trPr>
          <w:trHeight w:val="977"/>
        </w:trPr>
        <w:tc>
          <w:tcPr>
            <w:tcW w:w="1681" w:type="dxa"/>
            <w:vMerge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6</w:t>
            </w:r>
          </w:p>
          <w:p w:rsidR="00404BC4" w:rsidRPr="00D053FC" w:rsidRDefault="00404BC4" w:rsidP="002A0696">
            <w:pPr>
              <w:pStyle w:val="TableParagraph"/>
              <w:spacing w:line="340" w:lineRule="exact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7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146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Life Processes(contd.)</w:t>
            </w:r>
          </w:p>
          <w:p w:rsidR="00404BC4" w:rsidRPr="00D053FC" w:rsidRDefault="00404BC4" w:rsidP="0022074D">
            <w:pPr>
              <w:pStyle w:val="TableParagraph"/>
              <w:ind w:left="106" w:right="146"/>
              <w:rPr>
                <w:rFonts w:ascii="Arial" w:hAnsi="Arial" w:cs="Arial"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ind w:left="106" w:right="146"/>
              <w:rPr>
                <w:rFonts w:ascii="Arial" w:hAnsi="Arial" w:cs="Arial"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ind w:right="146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 xml:space="preserve"> Control and coordination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Experimentally show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that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53FC" w:rsidRPr="00D053FC">
              <w:rPr>
                <w:rFonts w:ascii="Arial" w:hAnsi="Arial" w:cs="Arial"/>
                <w:sz w:val="24"/>
                <w:szCs w:val="24"/>
              </w:rPr>
              <w:t>carbon dioxide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is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given out during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respiration</w:t>
            </w:r>
          </w:p>
        </w:tc>
      </w:tr>
      <w:tr w:rsidR="00404BC4" w:rsidRPr="00D053FC" w:rsidTr="002A0696">
        <w:trPr>
          <w:trHeight w:val="977"/>
        </w:trPr>
        <w:tc>
          <w:tcPr>
            <w:tcW w:w="1681" w:type="dxa"/>
            <w:vMerge/>
          </w:tcPr>
          <w:p w:rsidR="00404BC4" w:rsidRPr="00D053FC" w:rsidRDefault="00404BC4" w:rsidP="002A0696">
            <w:pPr>
              <w:pStyle w:val="TableParagraph"/>
              <w:ind w:left="107" w:right="2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6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146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The human eye and the colorful world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Refraction of light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through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glass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slab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Image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formation–convex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lens</w:t>
            </w:r>
          </w:p>
        </w:tc>
      </w:tr>
      <w:tr w:rsidR="00404BC4" w:rsidRPr="00D053FC" w:rsidTr="002A0696">
        <w:trPr>
          <w:trHeight w:val="1264"/>
        </w:trPr>
        <w:tc>
          <w:tcPr>
            <w:tcW w:w="1681" w:type="dxa"/>
            <w:vMerge w:val="restart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August</w:t>
            </w: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3</w:t>
            </w:r>
          </w:p>
          <w:p w:rsidR="00404BC4" w:rsidRPr="00D053FC" w:rsidRDefault="00404BC4" w:rsidP="002A0696">
            <w:pPr>
              <w:pStyle w:val="TableParagraph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ind w:left="36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630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Metals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non</w:t>
            </w:r>
            <w:r w:rsidRPr="00D053FC">
              <w:rPr>
                <w:rFonts w:ascii="Arial" w:hAnsi="Arial" w:cs="Arial"/>
                <w:spacing w:val="-61"/>
                <w:sz w:val="24"/>
                <w:szCs w:val="24"/>
              </w:rPr>
              <w:t>-</w:t>
            </w:r>
            <w:r w:rsidRPr="00D053FC">
              <w:rPr>
                <w:rFonts w:ascii="Arial" w:hAnsi="Arial" w:cs="Arial"/>
                <w:sz w:val="24"/>
                <w:szCs w:val="24"/>
              </w:rPr>
              <w:t>metals</w:t>
            </w:r>
          </w:p>
          <w:p w:rsidR="00404BC4" w:rsidRPr="00D053FC" w:rsidRDefault="00404BC4" w:rsidP="0022074D">
            <w:pPr>
              <w:pStyle w:val="TableParagraph"/>
              <w:spacing w:before="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Arranging Zn, Fe, Cu 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Al in the order of their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decreasing reactivity</w:t>
            </w:r>
          </w:p>
          <w:p w:rsidR="00404BC4" w:rsidRPr="00D053FC" w:rsidRDefault="00404BC4" w:rsidP="00D053FC">
            <w:pPr>
              <w:pStyle w:val="TableParagraph"/>
              <w:ind w:left="121" w:right="2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1014"/>
        </w:trPr>
        <w:tc>
          <w:tcPr>
            <w:tcW w:w="1681" w:type="dxa"/>
            <w:vMerge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7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630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Control and coordination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Studying the structure and parts of human brain.</w:t>
            </w:r>
          </w:p>
        </w:tc>
      </w:tr>
      <w:tr w:rsidR="00404BC4" w:rsidRPr="00D053FC" w:rsidTr="002A0696">
        <w:trPr>
          <w:trHeight w:val="854"/>
        </w:trPr>
        <w:tc>
          <w:tcPr>
            <w:tcW w:w="1681" w:type="dxa"/>
            <w:vMerge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2"/>
          </w:tcPr>
          <w:p w:rsidR="00404BC4" w:rsidRPr="00D053FC" w:rsidRDefault="00404BC4" w:rsidP="002A0696">
            <w:pPr>
              <w:pStyle w:val="TableParagraph"/>
              <w:jc w:val="center"/>
              <w:rPr>
                <w:rFonts w:ascii="Arial" w:hAnsi="Arial" w:cs="Arial"/>
                <w:w w:val="99"/>
                <w:sz w:val="24"/>
                <w:szCs w:val="24"/>
              </w:rPr>
            </w:pPr>
            <w:r w:rsidRPr="00D053FC">
              <w:rPr>
                <w:rFonts w:ascii="Arial" w:hAnsi="Arial" w:cs="Arial"/>
                <w:w w:val="99"/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630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HumanEyeandthecolorful world(contd.)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ind w:left="121" w:right="22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Refractionoflightthroughaprism</w:t>
            </w:r>
          </w:p>
          <w:p w:rsidR="00404BC4" w:rsidRPr="00D053FC" w:rsidRDefault="00404BC4" w:rsidP="00D053FC">
            <w:pPr>
              <w:pStyle w:val="TableParagraph"/>
              <w:ind w:left="121" w:right="2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705"/>
        </w:trPr>
        <w:tc>
          <w:tcPr>
            <w:tcW w:w="1681" w:type="dxa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September</w:t>
            </w:r>
          </w:p>
        </w:tc>
        <w:tc>
          <w:tcPr>
            <w:tcW w:w="8017" w:type="dxa"/>
            <w:gridSpan w:val="4"/>
          </w:tcPr>
          <w:p w:rsidR="00404BC4" w:rsidRPr="00D053FC" w:rsidRDefault="00404BC4" w:rsidP="002A0696">
            <w:pPr>
              <w:pStyle w:val="TableParagraph"/>
              <w:tabs>
                <w:tab w:val="left" w:pos="826"/>
                <w:tab w:val="left" w:pos="827"/>
              </w:tabs>
              <w:ind w:left="466" w:right="87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Revision and half yearly exam</w:t>
            </w:r>
          </w:p>
        </w:tc>
      </w:tr>
      <w:tr w:rsidR="00404BC4" w:rsidRPr="00D053FC" w:rsidTr="002A0696">
        <w:trPr>
          <w:trHeight w:val="847"/>
        </w:trPr>
        <w:tc>
          <w:tcPr>
            <w:tcW w:w="1687" w:type="dxa"/>
            <w:gridSpan w:val="2"/>
            <w:vMerge w:val="restart"/>
          </w:tcPr>
          <w:p w:rsidR="00404BC4" w:rsidRPr="00D053FC" w:rsidRDefault="00404BC4" w:rsidP="002A0696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October</w:t>
            </w: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spacing w:line="3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630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Metals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non</w:t>
            </w:r>
            <w:r w:rsidRPr="00D053FC">
              <w:rPr>
                <w:rFonts w:ascii="Arial" w:hAnsi="Arial" w:cs="Arial"/>
                <w:spacing w:val="-61"/>
                <w:sz w:val="24"/>
                <w:szCs w:val="24"/>
              </w:rPr>
              <w:t xml:space="preserve">- </w:t>
            </w:r>
            <w:r w:rsidRPr="00D053FC">
              <w:rPr>
                <w:rFonts w:ascii="Arial" w:hAnsi="Arial" w:cs="Arial"/>
                <w:sz w:val="24"/>
                <w:szCs w:val="24"/>
              </w:rPr>
              <w:t>metals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(contd.)</w:t>
            </w:r>
          </w:p>
          <w:p w:rsidR="00404BC4" w:rsidRPr="00D053FC" w:rsidRDefault="00404BC4" w:rsidP="0022074D">
            <w:pPr>
              <w:pStyle w:val="TableParagraph"/>
              <w:ind w:left="106" w:right="91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ind w:left="1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1214"/>
        </w:trPr>
        <w:tc>
          <w:tcPr>
            <w:tcW w:w="1687" w:type="dxa"/>
            <w:gridSpan w:val="2"/>
            <w:vMerge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404BC4" w:rsidRPr="00D053FC" w:rsidRDefault="00404BC4" w:rsidP="0022074D">
            <w:pPr>
              <w:pStyle w:val="Table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ind w:left="100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ind w:right="9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right="283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How do organisms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reproduce?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80" w:right="331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Studying (a) binary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fission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in</w:t>
            </w:r>
            <w:r w:rsidR="00D053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53FC" w:rsidRPr="00D053FC">
              <w:rPr>
                <w:rFonts w:ascii="Arial" w:hAnsi="Arial" w:cs="Arial"/>
                <w:sz w:val="24"/>
                <w:szCs w:val="24"/>
              </w:rPr>
              <w:t>Amoeba, and</w:t>
            </w:r>
          </w:p>
          <w:p w:rsidR="00404BC4" w:rsidRPr="00D053FC" w:rsidRDefault="00404BC4" w:rsidP="00D053FC">
            <w:pPr>
              <w:pStyle w:val="TableParagraph"/>
              <w:ind w:left="180" w:right="149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 xml:space="preserve">(b) </w:t>
            </w:r>
            <w:r w:rsidR="00D053FC" w:rsidRPr="00D053FC">
              <w:rPr>
                <w:rFonts w:ascii="Arial" w:hAnsi="Arial" w:cs="Arial"/>
                <w:sz w:val="24"/>
                <w:szCs w:val="24"/>
              </w:rPr>
              <w:t>Budding</w:t>
            </w:r>
            <w:r w:rsidRPr="00D053FC">
              <w:rPr>
                <w:rFonts w:ascii="Arial" w:hAnsi="Arial" w:cs="Arial"/>
                <w:sz w:val="24"/>
                <w:szCs w:val="24"/>
              </w:rPr>
              <w:t xml:space="preserve"> in yeast and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Hydra with the help of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prepared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slides.</w:t>
            </w:r>
          </w:p>
        </w:tc>
      </w:tr>
      <w:tr w:rsidR="00404BC4" w:rsidRPr="00D053FC" w:rsidTr="002A0696">
        <w:trPr>
          <w:trHeight w:val="688"/>
        </w:trPr>
        <w:tc>
          <w:tcPr>
            <w:tcW w:w="1687" w:type="dxa"/>
            <w:gridSpan w:val="2"/>
            <w:vMerge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 xml:space="preserve">Electricity </w:t>
            </w:r>
          </w:p>
        </w:tc>
        <w:tc>
          <w:tcPr>
            <w:tcW w:w="3960" w:type="dxa"/>
          </w:tcPr>
          <w:p w:rsidR="00404BC4" w:rsidRPr="00D053FC" w:rsidRDefault="00404BC4" w:rsidP="002A0696">
            <w:pPr>
              <w:pStyle w:val="TableParagraph"/>
              <w:ind w:left="180" w:right="504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Verification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of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Ohm’s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law</w:t>
            </w:r>
          </w:p>
        </w:tc>
      </w:tr>
      <w:tr w:rsidR="00404BC4" w:rsidRPr="00D053FC" w:rsidTr="002A0696">
        <w:trPr>
          <w:trHeight w:val="688"/>
        </w:trPr>
        <w:tc>
          <w:tcPr>
            <w:tcW w:w="1687" w:type="dxa"/>
            <w:gridSpan w:val="2"/>
            <w:vMerge w:val="restart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November</w:t>
            </w: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Carbon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its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compounds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80" w:right="237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Studying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the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properties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of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acetic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acid</w:t>
            </w:r>
          </w:p>
        </w:tc>
      </w:tr>
      <w:tr w:rsidR="00404BC4" w:rsidRPr="00D053FC" w:rsidTr="002A0696">
        <w:trPr>
          <w:trHeight w:val="1295"/>
        </w:trPr>
        <w:tc>
          <w:tcPr>
            <w:tcW w:w="1687" w:type="dxa"/>
            <w:gridSpan w:val="2"/>
            <w:vMerge/>
          </w:tcPr>
          <w:p w:rsidR="00404BC4" w:rsidRPr="00D053FC" w:rsidRDefault="00404BC4" w:rsidP="0022074D">
            <w:pPr>
              <w:pStyle w:val="TableParagraph"/>
              <w:spacing w:line="340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203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How do organisms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reproduce?(contd.)</w:t>
            </w:r>
          </w:p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 xml:space="preserve">  Heredity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80" w:right="504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Identification of the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different parts of an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 xml:space="preserve">embryo of a </w:t>
            </w:r>
            <w:proofErr w:type="spellStart"/>
            <w:r w:rsidRPr="00D053FC">
              <w:rPr>
                <w:rFonts w:ascii="Arial" w:hAnsi="Arial" w:cs="Arial"/>
                <w:sz w:val="24"/>
                <w:szCs w:val="24"/>
              </w:rPr>
              <w:t>dicot</w:t>
            </w:r>
            <w:proofErr w:type="spellEnd"/>
            <w:r w:rsidRPr="00D053FC">
              <w:rPr>
                <w:rFonts w:ascii="Arial" w:hAnsi="Arial" w:cs="Arial"/>
                <w:sz w:val="24"/>
                <w:szCs w:val="24"/>
              </w:rPr>
              <w:t xml:space="preserve"> seed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(Pea,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gram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or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red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kidney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bean).</w:t>
            </w:r>
          </w:p>
        </w:tc>
      </w:tr>
      <w:tr w:rsidR="00404BC4" w:rsidRPr="00D053FC" w:rsidTr="002A0696">
        <w:trPr>
          <w:trHeight w:val="688"/>
        </w:trPr>
        <w:tc>
          <w:tcPr>
            <w:tcW w:w="1687" w:type="dxa"/>
            <w:gridSpan w:val="2"/>
            <w:vMerge/>
          </w:tcPr>
          <w:p w:rsidR="00404BC4" w:rsidRPr="00D053FC" w:rsidRDefault="00404BC4" w:rsidP="0022074D">
            <w:pPr>
              <w:pStyle w:val="TableParagraph"/>
              <w:spacing w:line="340" w:lineRule="exact"/>
              <w:ind w:lef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 xml:space="preserve"> Electricity (contd.)</w:t>
            </w:r>
          </w:p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04BC4" w:rsidRPr="00D053FC" w:rsidRDefault="00404BC4" w:rsidP="002A0696">
            <w:pPr>
              <w:pStyle w:val="TableParagraph"/>
              <w:ind w:left="90"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Magnetic effect of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electric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current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80" w:right="504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Combination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of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Resistors</w:t>
            </w:r>
          </w:p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80" w:right="50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688"/>
        </w:trPr>
        <w:tc>
          <w:tcPr>
            <w:tcW w:w="1687" w:type="dxa"/>
            <w:gridSpan w:val="2"/>
            <w:vMerge w:val="restart"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December</w:t>
            </w: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left="106" w:right="184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Carbon and its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compounds(contd.)</w:t>
            </w:r>
          </w:p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80" w:right="409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Determining the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foaming capacity of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soaps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in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hard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and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soft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water</w:t>
            </w:r>
          </w:p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180" w:right="50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688"/>
        </w:trPr>
        <w:tc>
          <w:tcPr>
            <w:tcW w:w="1687" w:type="dxa"/>
            <w:gridSpan w:val="2"/>
            <w:vMerge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2520" w:type="dxa"/>
          </w:tcPr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 xml:space="preserve">   Heredity (contd.)</w:t>
            </w:r>
          </w:p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ind w:right="283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 xml:space="preserve">   Our environment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360" w:right="50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688"/>
        </w:trPr>
        <w:tc>
          <w:tcPr>
            <w:tcW w:w="1687" w:type="dxa"/>
            <w:gridSpan w:val="2"/>
            <w:vMerge/>
          </w:tcPr>
          <w:p w:rsidR="00404BC4" w:rsidRPr="00D053FC" w:rsidRDefault="00404BC4" w:rsidP="002A0696">
            <w:pPr>
              <w:pStyle w:val="TableParagraph"/>
              <w:spacing w:line="340" w:lineRule="exact"/>
              <w:ind w:left="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1" w:type="dxa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2520" w:type="dxa"/>
          </w:tcPr>
          <w:p w:rsidR="00404BC4" w:rsidRPr="00D053FC" w:rsidRDefault="00404BC4" w:rsidP="002A0696">
            <w:pPr>
              <w:pStyle w:val="TableParagraph"/>
              <w:ind w:left="180" w:right="283"/>
              <w:rPr>
                <w:rFonts w:ascii="Arial" w:hAnsi="Arial" w:cs="Arial"/>
                <w:bCs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 xml:space="preserve"> Magnetic effect of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 xml:space="preserve">electric </w:t>
            </w:r>
            <w:r w:rsidR="002A0696">
              <w:rPr>
                <w:rFonts w:ascii="Arial" w:hAnsi="Arial" w:cs="Arial"/>
                <w:sz w:val="24"/>
                <w:szCs w:val="24"/>
              </w:rPr>
              <w:t>c</w:t>
            </w:r>
            <w:r w:rsidRPr="00D053FC">
              <w:rPr>
                <w:rFonts w:ascii="Arial" w:hAnsi="Arial" w:cs="Arial"/>
                <w:sz w:val="24"/>
                <w:szCs w:val="24"/>
              </w:rPr>
              <w:t>urrent</w:t>
            </w:r>
            <w:r w:rsidR="002A06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053FC">
              <w:rPr>
                <w:rFonts w:ascii="Arial" w:hAnsi="Arial" w:cs="Arial"/>
                <w:sz w:val="24"/>
                <w:szCs w:val="24"/>
              </w:rPr>
              <w:t>(contd.)</w:t>
            </w:r>
          </w:p>
        </w:tc>
        <w:tc>
          <w:tcPr>
            <w:tcW w:w="3960" w:type="dxa"/>
          </w:tcPr>
          <w:p w:rsidR="00404BC4" w:rsidRPr="00D053FC" w:rsidRDefault="00404BC4" w:rsidP="00D053FC">
            <w:pPr>
              <w:pStyle w:val="TableParagraph"/>
              <w:tabs>
                <w:tab w:val="left" w:pos="826"/>
                <w:tab w:val="left" w:pos="827"/>
              </w:tabs>
              <w:ind w:left="360" w:right="50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BC4" w:rsidRPr="00D053FC" w:rsidTr="002A0696">
        <w:trPr>
          <w:trHeight w:val="485"/>
        </w:trPr>
        <w:tc>
          <w:tcPr>
            <w:tcW w:w="1687" w:type="dxa"/>
            <w:gridSpan w:val="2"/>
          </w:tcPr>
          <w:p w:rsidR="00404BC4" w:rsidRPr="00D053FC" w:rsidRDefault="00404BC4" w:rsidP="002A0696">
            <w:pPr>
              <w:pStyle w:val="TableParagraph"/>
              <w:ind w:right="2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January</w:t>
            </w:r>
          </w:p>
        </w:tc>
        <w:tc>
          <w:tcPr>
            <w:tcW w:w="8011" w:type="dxa"/>
            <w:gridSpan w:val="3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Revision for Board exam</w:t>
            </w:r>
          </w:p>
        </w:tc>
      </w:tr>
      <w:tr w:rsidR="00404BC4" w:rsidRPr="00D053FC" w:rsidTr="002A0696">
        <w:trPr>
          <w:trHeight w:val="449"/>
        </w:trPr>
        <w:tc>
          <w:tcPr>
            <w:tcW w:w="1687" w:type="dxa"/>
            <w:gridSpan w:val="2"/>
          </w:tcPr>
          <w:p w:rsidR="00404BC4" w:rsidRPr="00D053FC" w:rsidRDefault="00404BC4" w:rsidP="002A0696">
            <w:pPr>
              <w:pStyle w:val="TableParagraph"/>
              <w:ind w:right="23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February</w:t>
            </w:r>
          </w:p>
        </w:tc>
        <w:tc>
          <w:tcPr>
            <w:tcW w:w="8011" w:type="dxa"/>
            <w:gridSpan w:val="3"/>
          </w:tcPr>
          <w:p w:rsidR="00404BC4" w:rsidRPr="00D053FC" w:rsidRDefault="00404BC4" w:rsidP="0022074D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3FC">
              <w:rPr>
                <w:rFonts w:ascii="Arial" w:hAnsi="Arial" w:cs="Arial"/>
                <w:sz w:val="24"/>
                <w:szCs w:val="24"/>
              </w:rPr>
              <w:t>Revision for Board exam</w:t>
            </w:r>
          </w:p>
        </w:tc>
      </w:tr>
    </w:tbl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 w:rsidP="00404BC4">
      <w:pPr>
        <w:tabs>
          <w:tab w:val="left" w:pos="8425"/>
        </w:tabs>
        <w:rPr>
          <w:rFonts w:ascii="Arial" w:hAnsi="Arial" w:cs="Arial"/>
          <w:sz w:val="24"/>
          <w:szCs w:val="24"/>
        </w:rPr>
      </w:pPr>
      <w:r w:rsidRPr="00D053FC">
        <w:rPr>
          <w:rFonts w:ascii="Arial" w:hAnsi="Arial" w:cs="Arial"/>
          <w:sz w:val="24"/>
          <w:szCs w:val="24"/>
        </w:rPr>
        <w:tab/>
      </w:r>
    </w:p>
    <w:p w:rsidR="002F2787" w:rsidRPr="00D053FC" w:rsidRDefault="002F2787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p w:rsidR="00404BC4" w:rsidRPr="00D053FC" w:rsidRDefault="00404BC4">
      <w:pPr>
        <w:rPr>
          <w:rFonts w:ascii="Arial" w:hAnsi="Arial" w:cs="Arial"/>
          <w:sz w:val="24"/>
          <w:szCs w:val="24"/>
        </w:rPr>
      </w:pPr>
    </w:p>
    <w:sectPr w:rsidR="00404BC4" w:rsidRPr="00D053FC" w:rsidSect="009070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B2415"/>
    <w:multiLevelType w:val="hybridMultilevel"/>
    <w:tmpl w:val="EA927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E0F99"/>
    <w:multiLevelType w:val="hybridMultilevel"/>
    <w:tmpl w:val="03F2943A"/>
    <w:lvl w:ilvl="0" w:tplc="EE4ECD18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9992FC74">
      <w:numFmt w:val="bullet"/>
      <w:lvlText w:val="•"/>
      <w:lvlJc w:val="left"/>
      <w:pPr>
        <w:ind w:left="1112" w:hanging="360"/>
      </w:pPr>
      <w:rPr>
        <w:rFonts w:hint="default"/>
        <w:lang w:val="en-US" w:eastAsia="en-US" w:bidi="ar-SA"/>
      </w:rPr>
    </w:lvl>
    <w:lvl w:ilvl="2" w:tplc="7046C6EA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BAAAB2C8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4" w:tplc="29E6A5EC">
      <w:numFmt w:val="bullet"/>
      <w:lvlText w:val="•"/>
      <w:lvlJc w:val="left"/>
      <w:pPr>
        <w:ind w:left="1988" w:hanging="360"/>
      </w:pPr>
      <w:rPr>
        <w:rFonts w:hint="default"/>
        <w:lang w:val="en-US" w:eastAsia="en-US" w:bidi="ar-SA"/>
      </w:rPr>
    </w:lvl>
    <w:lvl w:ilvl="5" w:tplc="00E47576">
      <w:numFmt w:val="bullet"/>
      <w:lvlText w:val="•"/>
      <w:lvlJc w:val="left"/>
      <w:pPr>
        <w:ind w:left="2280" w:hanging="360"/>
      </w:pPr>
      <w:rPr>
        <w:rFonts w:hint="default"/>
        <w:lang w:val="en-US" w:eastAsia="en-US" w:bidi="ar-SA"/>
      </w:rPr>
    </w:lvl>
    <w:lvl w:ilvl="6" w:tplc="D4EACDA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7" w:tplc="F4F29570">
      <w:numFmt w:val="bullet"/>
      <w:lvlText w:val="•"/>
      <w:lvlJc w:val="left"/>
      <w:pPr>
        <w:ind w:left="2864" w:hanging="360"/>
      </w:pPr>
      <w:rPr>
        <w:rFonts w:hint="default"/>
        <w:lang w:val="en-US" w:eastAsia="en-US" w:bidi="ar-SA"/>
      </w:rPr>
    </w:lvl>
    <w:lvl w:ilvl="8" w:tplc="5F72F436">
      <w:numFmt w:val="bullet"/>
      <w:lvlText w:val="•"/>
      <w:lvlJc w:val="left"/>
      <w:pPr>
        <w:ind w:left="3156" w:hanging="360"/>
      </w:pPr>
      <w:rPr>
        <w:rFonts w:hint="default"/>
        <w:lang w:val="en-US" w:eastAsia="en-US" w:bidi="ar-SA"/>
      </w:rPr>
    </w:lvl>
  </w:abstractNum>
  <w:abstractNum w:abstractNumId="2">
    <w:nsid w:val="276B00DF"/>
    <w:multiLevelType w:val="hybridMultilevel"/>
    <w:tmpl w:val="4B44FD48"/>
    <w:lvl w:ilvl="0" w:tplc="37F40828">
      <w:numFmt w:val="bullet"/>
      <w:lvlText w:val=""/>
      <w:lvlJc w:val="left"/>
      <w:pPr>
        <w:ind w:left="826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6A8CE9C0">
      <w:numFmt w:val="bullet"/>
      <w:lvlText w:val="•"/>
      <w:lvlJc w:val="left"/>
      <w:pPr>
        <w:ind w:left="1112" w:hanging="360"/>
      </w:pPr>
      <w:rPr>
        <w:rFonts w:hint="default"/>
        <w:lang w:val="en-US" w:eastAsia="en-US" w:bidi="ar-SA"/>
      </w:rPr>
    </w:lvl>
    <w:lvl w:ilvl="2" w:tplc="32EAB7D4">
      <w:numFmt w:val="bullet"/>
      <w:lvlText w:val="•"/>
      <w:lvlJc w:val="left"/>
      <w:pPr>
        <w:ind w:left="1404" w:hanging="360"/>
      </w:pPr>
      <w:rPr>
        <w:rFonts w:hint="default"/>
        <w:lang w:val="en-US" w:eastAsia="en-US" w:bidi="ar-SA"/>
      </w:rPr>
    </w:lvl>
    <w:lvl w:ilvl="3" w:tplc="E484189E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4" w:tplc="A3FCA260">
      <w:numFmt w:val="bullet"/>
      <w:lvlText w:val="•"/>
      <w:lvlJc w:val="left"/>
      <w:pPr>
        <w:ind w:left="1988" w:hanging="360"/>
      </w:pPr>
      <w:rPr>
        <w:rFonts w:hint="default"/>
        <w:lang w:val="en-US" w:eastAsia="en-US" w:bidi="ar-SA"/>
      </w:rPr>
    </w:lvl>
    <w:lvl w:ilvl="5" w:tplc="DC58B614">
      <w:numFmt w:val="bullet"/>
      <w:lvlText w:val="•"/>
      <w:lvlJc w:val="left"/>
      <w:pPr>
        <w:ind w:left="2280" w:hanging="360"/>
      </w:pPr>
      <w:rPr>
        <w:rFonts w:hint="default"/>
        <w:lang w:val="en-US" w:eastAsia="en-US" w:bidi="ar-SA"/>
      </w:rPr>
    </w:lvl>
    <w:lvl w:ilvl="6" w:tplc="BC06AEB4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7" w:tplc="DFE0330A">
      <w:numFmt w:val="bullet"/>
      <w:lvlText w:val="•"/>
      <w:lvlJc w:val="left"/>
      <w:pPr>
        <w:ind w:left="2864" w:hanging="360"/>
      </w:pPr>
      <w:rPr>
        <w:rFonts w:hint="default"/>
        <w:lang w:val="en-US" w:eastAsia="en-US" w:bidi="ar-SA"/>
      </w:rPr>
    </w:lvl>
    <w:lvl w:ilvl="8" w:tplc="534AAE38">
      <w:numFmt w:val="bullet"/>
      <w:lvlText w:val="•"/>
      <w:lvlJc w:val="left"/>
      <w:pPr>
        <w:ind w:left="3156" w:hanging="360"/>
      </w:pPr>
      <w:rPr>
        <w:rFonts w:hint="default"/>
        <w:lang w:val="en-US" w:eastAsia="en-US" w:bidi="ar-SA"/>
      </w:rPr>
    </w:lvl>
  </w:abstractNum>
  <w:abstractNum w:abstractNumId="3">
    <w:nsid w:val="3F3E5D6E"/>
    <w:multiLevelType w:val="hybridMultilevel"/>
    <w:tmpl w:val="3C5A9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A34E2"/>
    <w:multiLevelType w:val="hybridMultilevel"/>
    <w:tmpl w:val="ED046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5832DF"/>
    <w:rsid w:val="002A0696"/>
    <w:rsid w:val="002F2787"/>
    <w:rsid w:val="00404BC4"/>
    <w:rsid w:val="005832DF"/>
    <w:rsid w:val="009070DA"/>
    <w:rsid w:val="00A238A9"/>
    <w:rsid w:val="00D05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04B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04BC4"/>
    <w:pPr>
      <w:spacing w:before="187"/>
      <w:jc w:val="center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404BC4"/>
    <w:rPr>
      <w:rFonts w:ascii="Calibri" w:eastAsia="Calibri" w:hAnsi="Calibri" w:cs="Calibri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404B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kHALING MOI</dc:creator>
  <cp:keywords/>
  <dc:description/>
  <cp:lastModifiedBy>18  AR</cp:lastModifiedBy>
  <cp:revision>4</cp:revision>
  <dcterms:created xsi:type="dcterms:W3CDTF">2023-10-04T01:58:00Z</dcterms:created>
  <dcterms:modified xsi:type="dcterms:W3CDTF">2023-09-24T05:53:00Z</dcterms:modified>
</cp:coreProperties>
</file>